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4368" w14:textId="7351493A" w:rsidR="00647693" w:rsidRPr="004958C6" w:rsidRDefault="00647693" w:rsidP="0064769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 Spect</w:t>
      </w:r>
      <w:r w:rsidR="005C6B13">
        <w:rPr>
          <w:b/>
          <w:sz w:val="28"/>
          <w:szCs w:val="28"/>
        </w:rPr>
        <w:t>rophotometric</w:t>
      </w:r>
      <w:r>
        <w:rPr>
          <w:b/>
          <w:sz w:val="28"/>
          <w:szCs w:val="28"/>
        </w:rPr>
        <w:t xml:space="preserve"> Study of Fluorescein</w:t>
      </w:r>
    </w:p>
    <w:p w14:paraId="35C8C8B8" w14:textId="77777777" w:rsidR="00647693" w:rsidRPr="004958C6" w:rsidRDefault="00647693" w:rsidP="00647693">
      <w:pPr>
        <w:pStyle w:val="Pa1"/>
        <w:spacing w:line="240" w:lineRule="auto"/>
        <w:contextualSpacing/>
        <w:rPr>
          <w:rFonts w:asciiTheme="minorHAnsi" w:hAnsiTheme="minorHAnsi" w:cs="Geneva"/>
          <w:color w:val="211D1E"/>
          <w:sz w:val="22"/>
          <w:szCs w:val="22"/>
        </w:rPr>
      </w:pPr>
      <w:r w:rsidRPr="004958C6">
        <w:rPr>
          <w:rFonts w:asciiTheme="minorHAnsi" w:hAnsiTheme="minorHAnsi" w:cs="Geneva"/>
          <w:color w:val="211D1E"/>
          <w:sz w:val="22"/>
          <w:szCs w:val="22"/>
        </w:rPr>
        <w:t xml:space="preserve">Name_________________________ </w:t>
      </w:r>
      <w:proofErr w:type="spellStart"/>
      <w:r w:rsidRPr="004958C6">
        <w:rPr>
          <w:rFonts w:asciiTheme="minorHAnsi" w:hAnsiTheme="minorHAnsi" w:cs="Geneva"/>
          <w:color w:val="211D1E"/>
          <w:sz w:val="22"/>
          <w:szCs w:val="22"/>
        </w:rPr>
        <w:t>Course________Section_______Date</w:t>
      </w:r>
      <w:proofErr w:type="spellEnd"/>
      <w:r w:rsidRPr="004958C6">
        <w:rPr>
          <w:rFonts w:asciiTheme="minorHAnsi" w:hAnsiTheme="minorHAnsi" w:cs="Geneva"/>
          <w:color w:val="211D1E"/>
          <w:sz w:val="22"/>
          <w:szCs w:val="22"/>
        </w:rPr>
        <w:t>___________</w:t>
      </w:r>
    </w:p>
    <w:p w14:paraId="72C90FCF" w14:textId="625F1576" w:rsidR="00647693" w:rsidRPr="004958C6" w:rsidRDefault="00A75F0D" w:rsidP="1EB90C26">
      <w:pPr>
        <w:pStyle w:val="Pa1"/>
        <w:spacing w:before="240" w:after="120" w:line="240" w:lineRule="auto"/>
        <w:contextualSpacing/>
        <w:jc w:val="center"/>
        <w:rPr>
          <w:rFonts w:asciiTheme="minorHAnsi" w:hAnsiTheme="minorHAnsi" w:cs="Geneva"/>
          <w:color w:val="211D1E"/>
          <w:sz w:val="22"/>
          <w:szCs w:val="22"/>
        </w:rPr>
      </w:pPr>
      <w:r w:rsidRPr="1EB90C26">
        <w:rPr>
          <w:rFonts w:asciiTheme="minorHAnsi" w:hAnsiTheme="minorHAnsi" w:cs="Geneva"/>
          <w:color w:val="211D1E"/>
          <w:sz w:val="22"/>
          <w:szCs w:val="22"/>
        </w:rPr>
        <w:t>(</w:t>
      </w:r>
      <w:r w:rsidR="00647693" w:rsidRPr="1EB90C26">
        <w:rPr>
          <w:rFonts w:asciiTheme="minorHAnsi" w:hAnsiTheme="minorHAnsi" w:cs="Geneva"/>
          <w:color w:val="211D1E"/>
          <w:sz w:val="22"/>
          <w:szCs w:val="22"/>
        </w:rPr>
        <w:t>Assum</w:t>
      </w:r>
      <w:r w:rsidR="7A30128B" w:rsidRPr="1EB90C26">
        <w:rPr>
          <w:rFonts w:asciiTheme="minorHAnsi" w:hAnsiTheme="minorHAnsi" w:cs="Geneva"/>
          <w:color w:val="211D1E"/>
          <w:sz w:val="22"/>
          <w:szCs w:val="22"/>
        </w:rPr>
        <w:t>e</w:t>
      </w:r>
      <w:r w:rsidR="00647693" w:rsidRPr="1EB90C26">
        <w:rPr>
          <w:rFonts w:asciiTheme="minorHAnsi" w:hAnsiTheme="minorHAnsi" w:cs="Geneva"/>
          <w:color w:val="211D1E"/>
          <w:sz w:val="22"/>
          <w:szCs w:val="22"/>
        </w:rPr>
        <w:t xml:space="preserve"> the standard solution concentration is 75 µM fluorescein</w:t>
      </w:r>
      <w:r w:rsidR="009A50F9">
        <w:rPr>
          <w:rFonts w:asciiTheme="minorHAnsi" w:hAnsiTheme="minorHAnsi" w:cs="Geneva"/>
          <w:color w:val="211D1E"/>
          <w:sz w:val="22"/>
          <w:szCs w:val="22"/>
        </w:rPr>
        <w:t xml:space="preserve"> at start</w:t>
      </w:r>
      <w:r w:rsidR="254D6B5E" w:rsidRPr="1EB90C26">
        <w:rPr>
          <w:rFonts w:asciiTheme="minorHAnsi" w:hAnsiTheme="minorHAnsi" w:cs="Geneva"/>
          <w:color w:val="211D1E"/>
          <w:sz w:val="22"/>
          <w:szCs w:val="22"/>
        </w:rPr>
        <w:t>.</w:t>
      </w:r>
      <w:r w:rsidRPr="1EB90C26">
        <w:rPr>
          <w:rFonts w:asciiTheme="minorHAnsi" w:hAnsiTheme="minorHAnsi" w:cs="Geneva"/>
          <w:color w:val="211D1E"/>
          <w:sz w:val="22"/>
          <w:szCs w:val="22"/>
        </w:rPr>
        <w:t>)</w:t>
      </w:r>
    </w:p>
    <w:p w14:paraId="267077A7" w14:textId="05FC3BAE" w:rsidR="00647693" w:rsidRPr="004958C6" w:rsidRDefault="00647693" w:rsidP="00647693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Calibration Curve:</w:t>
      </w:r>
    </w:p>
    <w:tbl>
      <w:tblPr>
        <w:tblpPr w:leftFromText="180" w:rightFromText="180" w:vertAnchor="text" w:horzAnchor="margin" w:tblpXSpec="center" w:tblpY="77"/>
        <w:tblOverlap w:val="never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157"/>
        <w:gridCol w:w="2241"/>
        <w:gridCol w:w="1321"/>
        <w:gridCol w:w="2226"/>
        <w:gridCol w:w="1688"/>
      </w:tblGrid>
      <w:tr w:rsidR="00FC71FB" w:rsidRPr="004958C6" w14:paraId="25E8947E" w14:textId="77777777" w:rsidTr="00650C57">
        <w:trPr>
          <w:trHeight w:val="103"/>
        </w:trPr>
        <w:tc>
          <w:tcPr>
            <w:tcW w:w="1296" w:type="dxa"/>
            <w:shd w:val="clear" w:color="auto" w:fill="auto"/>
            <w:vAlign w:val="center"/>
          </w:tcPr>
          <w:p w14:paraId="2C98A84F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777D971E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Fluorescein concentration(µM) </w:t>
            </w:r>
          </w:p>
        </w:tc>
        <w:tc>
          <w:tcPr>
            <w:tcW w:w="2241" w:type="dxa"/>
            <w:vAlign w:val="center"/>
          </w:tcPr>
          <w:p w14:paraId="281B517C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Average Absorbance</w:t>
            </w:r>
          </w:p>
        </w:tc>
        <w:tc>
          <w:tcPr>
            <w:tcW w:w="1321" w:type="dxa"/>
          </w:tcPr>
          <w:p w14:paraId="3B11D7FE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26" w:type="dxa"/>
          </w:tcPr>
          <w:p w14:paraId="3697EBDD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Fluorescein concentration(µM)</w:t>
            </w:r>
          </w:p>
        </w:tc>
        <w:tc>
          <w:tcPr>
            <w:tcW w:w="1688" w:type="dxa"/>
            <w:vAlign w:val="center"/>
          </w:tcPr>
          <w:p w14:paraId="7D4046C9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Average Intensity</w:t>
            </w:r>
          </w:p>
        </w:tc>
      </w:tr>
      <w:tr w:rsidR="00FC71FB" w:rsidRPr="004958C6" w14:paraId="6808DF9F" w14:textId="77777777" w:rsidTr="00650C57">
        <w:trPr>
          <w:trHeight w:val="95"/>
        </w:trPr>
        <w:tc>
          <w:tcPr>
            <w:tcW w:w="1296" w:type="dxa"/>
            <w:shd w:val="clear" w:color="auto" w:fill="auto"/>
            <w:vAlign w:val="center"/>
          </w:tcPr>
          <w:p w14:paraId="669568D5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1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CE3A307" w14:textId="5A29920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</w:tcPr>
          <w:p w14:paraId="13F1E963" w14:textId="09A2A886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42932407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Standard 5 </w:t>
            </w:r>
          </w:p>
        </w:tc>
        <w:tc>
          <w:tcPr>
            <w:tcW w:w="2226" w:type="dxa"/>
          </w:tcPr>
          <w:p w14:paraId="21D9E8B3" w14:textId="1B52B412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FC0F1CB" w14:textId="5CEDE6D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714D4654" w14:textId="77777777" w:rsidTr="00650C57">
        <w:trPr>
          <w:trHeight w:val="103"/>
        </w:trPr>
        <w:tc>
          <w:tcPr>
            <w:tcW w:w="1296" w:type="dxa"/>
            <w:shd w:val="clear" w:color="auto" w:fill="auto"/>
            <w:vAlign w:val="center"/>
          </w:tcPr>
          <w:p w14:paraId="3777BFAA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2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8009BA0" w14:textId="07D40631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</w:tcPr>
          <w:p w14:paraId="1A5F0BD0" w14:textId="4027CD15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14:paraId="4B54F75D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Standard 6 </w:t>
            </w:r>
          </w:p>
        </w:tc>
        <w:tc>
          <w:tcPr>
            <w:tcW w:w="2226" w:type="dxa"/>
          </w:tcPr>
          <w:p w14:paraId="15A28B98" w14:textId="4ED2D93A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7D213C6" w14:textId="2DBD9FDF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5757A1FF" w14:textId="77777777" w:rsidTr="00650C57">
        <w:trPr>
          <w:trHeight w:val="88"/>
        </w:trPr>
        <w:tc>
          <w:tcPr>
            <w:tcW w:w="1296" w:type="dxa"/>
            <w:shd w:val="clear" w:color="auto" w:fill="auto"/>
            <w:vAlign w:val="center"/>
          </w:tcPr>
          <w:p w14:paraId="3C8FF595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3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9CD32B6" w14:textId="6BFE2BA3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</w:tcPr>
          <w:p w14:paraId="501F6B4C" w14:textId="51F38581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0643420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7</w:t>
            </w:r>
          </w:p>
        </w:tc>
        <w:tc>
          <w:tcPr>
            <w:tcW w:w="2226" w:type="dxa"/>
          </w:tcPr>
          <w:p w14:paraId="7F309094" w14:textId="09E452E0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05277F9F" w14:textId="5EAAF8B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3B0C0A04" w14:textId="77777777" w:rsidTr="00650C57">
        <w:trPr>
          <w:trHeight w:val="95"/>
        </w:trPr>
        <w:tc>
          <w:tcPr>
            <w:tcW w:w="1296" w:type="dxa"/>
            <w:shd w:val="clear" w:color="auto" w:fill="auto"/>
            <w:vAlign w:val="center"/>
          </w:tcPr>
          <w:p w14:paraId="57EE860F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4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499BFCB" w14:textId="10DD0201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</w:tcPr>
          <w:p w14:paraId="495FC07D" w14:textId="06558EC4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</w:tcPr>
          <w:p w14:paraId="79684B0E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8</w:t>
            </w:r>
          </w:p>
        </w:tc>
        <w:tc>
          <w:tcPr>
            <w:tcW w:w="2226" w:type="dxa"/>
          </w:tcPr>
          <w:p w14:paraId="31145B83" w14:textId="174C15D2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75077B24" w14:textId="601461FD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62F60527" w14:textId="77777777" w:rsidTr="00650C57">
        <w:trPr>
          <w:trHeight w:val="103"/>
        </w:trPr>
        <w:tc>
          <w:tcPr>
            <w:tcW w:w="1296" w:type="dxa"/>
            <w:shd w:val="clear" w:color="auto" w:fill="auto"/>
            <w:vAlign w:val="center"/>
          </w:tcPr>
          <w:p w14:paraId="57E911B2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5 (optional)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358B621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</w:tcPr>
          <w:p w14:paraId="1D4FC903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</w:tcPr>
          <w:p w14:paraId="18DF3456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9 (optional)</w:t>
            </w:r>
          </w:p>
        </w:tc>
        <w:tc>
          <w:tcPr>
            <w:tcW w:w="2226" w:type="dxa"/>
          </w:tcPr>
          <w:p w14:paraId="45E77C37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C9533ED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56167A07" w14:textId="77777777" w:rsidTr="00650C57">
        <w:trPr>
          <w:trHeight w:val="87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A541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6 (optional)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05A4C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5BD4EB7A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25A874E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10 (optional)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360588F6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0D64261A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FC71FB" w:rsidRPr="004958C6" w14:paraId="79BDD076" w14:textId="77777777" w:rsidTr="00650C57">
        <w:trPr>
          <w:trHeight w:val="81"/>
        </w:trPr>
        <w:tc>
          <w:tcPr>
            <w:tcW w:w="3453" w:type="dxa"/>
            <w:gridSpan w:val="2"/>
            <w:vAlign w:val="center"/>
          </w:tcPr>
          <w:p w14:paraId="37543C6E" w14:textId="77777777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Equation from Excel</w:t>
            </w:r>
          </w:p>
        </w:tc>
        <w:tc>
          <w:tcPr>
            <w:tcW w:w="3562" w:type="dxa"/>
            <w:gridSpan w:val="2"/>
          </w:tcPr>
          <w:p w14:paraId="359F124A" w14:textId="6340CB73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3914" w:type="dxa"/>
            <w:gridSpan w:val="2"/>
          </w:tcPr>
          <w:p w14:paraId="328D81EB" w14:textId="47C9E4F3" w:rsidR="00FC71FB" w:rsidRPr="004958C6" w:rsidRDefault="00FC71FB" w:rsidP="000A51A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</w:tbl>
    <w:p w14:paraId="6CC0C84F" w14:textId="77777777" w:rsidR="00647693" w:rsidRPr="004958C6" w:rsidRDefault="00647693" w:rsidP="00647693">
      <w:pPr>
        <w:contextualSpacing/>
        <w:rPr>
          <w:sz w:val="22"/>
        </w:rPr>
      </w:pPr>
    </w:p>
    <w:p w14:paraId="3AD17A08" w14:textId="77777777" w:rsidR="00647693" w:rsidRDefault="00647693" w:rsidP="00647693">
      <w:pPr>
        <w:contextualSpacing/>
        <w:rPr>
          <w:sz w:val="22"/>
          <w:u w:val="single"/>
        </w:rPr>
      </w:pPr>
    </w:p>
    <w:tbl>
      <w:tblPr>
        <w:tblpPr w:leftFromText="180" w:rightFromText="180" w:vertAnchor="text" w:horzAnchor="margin" w:tblpXSpec="center" w:tblpY="34"/>
        <w:tblOverlap w:val="never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398"/>
        <w:gridCol w:w="1710"/>
        <w:gridCol w:w="1392"/>
        <w:gridCol w:w="1848"/>
      </w:tblGrid>
      <w:tr w:rsidR="00647693" w:rsidRPr="004958C6" w14:paraId="2CF777AA" w14:textId="77777777" w:rsidTr="00647693">
        <w:trPr>
          <w:trHeight w:val="397"/>
        </w:trPr>
        <w:tc>
          <w:tcPr>
            <w:tcW w:w="1500" w:type="dxa"/>
            <w:shd w:val="clear" w:color="auto" w:fill="auto"/>
            <w:vAlign w:val="center"/>
          </w:tcPr>
          <w:p w14:paraId="11435E26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8" w:type="dxa"/>
          </w:tcPr>
          <w:p w14:paraId="607F981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Absorbance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AA4B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 (µM fluorescein)</w:t>
            </w:r>
          </w:p>
        </w:tc>
        <w:tc>
          <w:tcPr>
            <w:tcW w:w="1392" w:type="dxa"/>
          </w:tcPr>
          <w:p w14:paraId="3F8DCBB5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Intensity</w:t>
            </w:r>
          </w:p>
        </w:tc>
        <w:tc>
          <w:tcPr>
            <w:tcW w:w="1848" w:type="dxa"/>
          </w:tcPr>
          <w:p w14:paraId="3DCCC6AE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</w:t>
            </w:r>
          </w:p>
          <w:p w14:paraId="73EED893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(µM fluorescein)</w:t>
            </w:r>
          </w:p>
        </w:tc>
      </w:tr>
      <w:tr w:rsidR="00647693" w:rsidRPr="004958C6" w14:paraId="37488AF5" w14:textId="77777777" w:rsidTr="00647693">
        <w:trPr>
          <w:trHeight w:val="348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67CC4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FDD340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2060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84DFC6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2D8EEA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71C0D743" w14:textId="77777777" w:rsidTr="00647693">
        <w:trPr>
          <w:trHeight w:val="348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7B05E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2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4305FE69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DCA26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3E410300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F1CDFC1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1CCD1CF2" w14:textId="77777777" w:rsidTr="00647693">
        <w:trPr>
          <w:trHeight w:val="348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119D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3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32379A4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E7EF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859A345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1D96A3A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5ABC3C0D" w14:textId="77777777" w:rsidTr="00647693">
        <w:trPr>
          <w:trHeight w:val="348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C3CA5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4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30F396B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A8F8A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801A0E3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185F2B1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145B6529" w14:textId="77777777" w:rsidTr="00647693">
        <w:trPr>
          <w:trHeight w:val="348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B111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5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F8D93B2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E830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4E433FB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4F05E39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2A9EC2D8" w14:textId="77777777" w:rsidTr="00647693">
        <w:trPr>
          <w:trHeight w:val="357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48F11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6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E31495C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7FB2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FCAF1DD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7AD9E4E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3BD3EF32" w14:textId="77777777" w:rsidTr="00647693">
        <w:trPr>
          <w:trHeight w:val="348"/>
        </w:trPr>
        <w:tc>
          <w:tcPr>
            <w:tcW w:w="1500" w:type="dxa"/>
            <w:shd w:val="clear" w:color="auto" w:fill="auto"/>
            <w:noWrap/>
            <w:vAlign w:val="center"/>
          </w:tcPr>
          <w:p w14:paraId="27A5AE43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7</w:t>
            </w:r>
          </w:p>
        </w:tc>
        <w:tc>
          <w:tcPr>
            <w:tcW w:w="1398" w:type="dxa"/>
          </w:tcPr>
          <w:p w14:paraId="1A1B195B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A889CF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392" w:type="dxa"/>
          </w:tcPr>
          <w:p w14:paraId="08BB8433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48" w:type="dxa"/>
          </w:tcPr>
          <w:p w14:paraId="1CCB3C45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572D2B94" w14:textId="77777777" w:rsidTr="00647693">
        <w:trPr>
          <w:trHeight w:val="397"/>
        </w:trPr>
        <w:tc>
          <w:tcPr>
            <w:tcW w:w="1500" w:type="dxa"/>
            <w:shd w:val="clear" w:color="auto" w:fill="auto"/>
            <w:noWrap/>
            <w:vAlign w:val="center"/>
          </w:tcPr>
          <w:p w14:paraId="4C8C199F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Deviation</w:t>
            </w:r>
          </w:p>
        </w:tc>
        <w:tc>
          <w:tcPr>
            <w:tcW w:w="3108" w:type="dxa"/>
            <w:gridSpan w:val="2"/>
          </w:tcPr>
          <w:p w14:paraId="35BFB50A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240" w:type="dxa"/>
            <w:gridSpan w:val="2"/>
          </w:tcPr>
          <w:p w14:paraId="1691170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06060D13" w14:textId="77777777" w:rsidTr="00647693">
        <w:trPr>
          <w:trHeight w:val="397"/>
        </w:trPr>
        <w:tc>
          <w:tcPr>
            <w:tcW w:w="1500" w:type="dxa"/>
            <w:shd w:val="clear" w:color="auto" w:fill="auto"/>
            <w:noWrap/>
            <w:vAlign w:val="center"/>
          </w:tcPr>
          <w:p w14:paraId="7AEDA3E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MDL reported in µM fluorescein</w:t>
            </w:r>
          </w:p>
        </w:tc>
        <w:tc>
          <w:tcPr>
            <w:tcW w:w="3108" w:type="dxa"/>
            <w:gridSpan w:val="2"/>
          </w:tcPr>
          <w:p w14:paraId="09B5DEA4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240" w:type="dxa"/>
            <w:gridSpan w:val="2"/>
          </w:tcPr>
          <w:p w14:paraId="212AE7A9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</w:tbl>
    <w:p w14:paraId="31303ABD" w14:textId="77777777" w:rsidR="00647693" w:rsidRPr="004958C6" w:rsidRDefault="00647693" w:rsidP="00647693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MDL</w:t>
      </w:r>
      <w:r w:rsidRPr="004958C6">
        <w:rPr>
          <w:sz w:val="22"/>
        </w:rPr>
        <w:t xml:space="preserve">:                              </w:t>
      </w:r>
      <w:r w:rsidRPr="004958C6">
        <w:rPr>
          <w:sz w:val="22"/>
          <w:u w:val="single"/>
        </w:rPr>
        <w:br/>
      </w:r>
    </w:p>
    <w:p w14:paraId="224A3E47" w14:textId="77777777" w:rsidR="00647693" w:rsidRPr="004958C6" w:rsidRDefault="00647693" w:rsidP="00647693">
      <w:pPr>
        <w:contextualSpacing/>
        <w:rPr>
          <w:sz w:val="22"/>
        </w:rPr>
      </w:pPr>
    </w:p>
    <w:p w14:paraId="1543E690" w14:textId="77777777" w:rsidR="00647693" w:rsidRPr="004958C6" w:rsidRDefault="00647693" w:rsidP="00647693">
      <w:pPr>
        <w:contextualSpacing/>
        <w:rPr>
          <w:sz w:val="22"/>
        </w:rPr>
      </w:pPr>
    </w:p>
    <w:p w14:paraId="68F0E1B3" w14:textId="77777777" w:rsidR="00647693" w:rsidRPr="004958C6" w:rsidRDefault="00647693" w:rsidP="00647693">
      <w:pPr>
        <w:contextualSpacing/>
        <w:rPr>
          <w:sz w:val="22"/>
        </w:rPr>
      </w:pPr>
    </w:p>
    <w:p w14:paraId="7C0F837D" w14:textId="77777777" w:rsidR="00647693" w:rsidRPr="004958C6" w:rsidRDefault="00647693" w:rsidP="00647693">
      <w:pPr>
        <w:contextualSpacing/>
        <w:rPr>
          <w:sz w:val="22"/>
        </w:rPr>
      </w:pPr>
    </w:p>
    <w:p w14:paraId="7A344F16" w14:textId="77777777" w:rsidR="00647693" w:rsidRPr="004958C6" w:rsidRDefault="00647693" w:rsidP="00647693">
      <w:pPr>
        <w:contextualSpacing/>
        <w:rPr>
          <w:sz w:val="22"/>
        </w:rPr>
      </w:pPr>
    </w:p>
    <w:p w14:paraId="43CB08C9" w14:textId="77777777" w:rsidR="00647693" w:rsidRPr="004958C6" w:rsidRDefault="00647693" w:rsidP="00647693">
      <w:pPr>
        <w:contextualSpacing/>
        <w:rPr>
          <w:sz w:val="22"/>
        </w:rPr>
      </w:pPr>
    </w:p>
    <w:p w14:paraId="5F1CE25B" w14:textId="77777777" w:rsidR="00647693" w:rsidRPr="004958C6" w:rsidRDefault="00647693" w:rsidP="00647693">
      <w:pPr>
        <w:contextualSpacing/>
        <w:rPr>
          <w:sz w:val="22"/>
        </w:rPr>
      </w:pPr>
    </w:p>
    <w:p w14:paraId="7224A701" w14:textId="77777777" w:rsidR="00647693" w:rsidRPr="004958C6" w:rsidRDefault="00647693" w:rsidP="00647693">
      <w:pPr>
        <w:contextualSpacing/>
        <w:rPr>
          <w:sz w:val="22"/>
        </w:rPr>
      </w:pPr>
    </w:p>
    <w:p w14:paraId="0327CB6D" w14:textId="77777777" w:rsidR="00647693" w:rsidRPr="004958C6" w:rsidRDefault="00647693" w:rsidP="00647693">
      <w:pPr>
        <w:contextualSpacing/>
        <w:rPr>
          <w:sz w:val="22"/>
          <w:u w:val="single"/>
        </w:rPr>
      </w:pPr>
    </w:p>
    <w:p w14:paraId="28B3C407" w14:textId="77777777" w:rsidR="00647693" w:rsidRPr="004958C6" w:rsidRDefault="00647693" w:rsidP="00647693">
      <w:pPr>
        <w:contextualSpacing/>
        <w:rPr>
          <w:sz w:val="22"/>
        </w:rPr>
      </w:pPr>
    </w:p>
    <w:p w14:paraId="13741990" w14:textId="77777777" w:rsidR="00647693" w:rsidRDefault="00647693" w:rsidP="00647693">
      <w:pPr>
        <w:contextualSpacing/>
        <w:rPr>
          <w:sz w:val="22"/>
          <w:u w:val="single"/>
        </w:rPr>
      </w:pPr>
    </w:p>
    <w:p w14:paraId="68056BB2" w14:textId="77777777" w:rsidR="00647693" w:rsidRDefault="00647693" w:rsidP="00647693">
      <w:pPr>
        <w:contextualSpacing/>
        <w:rPr>
          <w:sz w:val="22"/>
          <w:u w:val="single"/>
        </w:rPr>
      </w:pPr>
    </w:p>
    <w:p w14:paraId="33018952" w14:textId="77777777" w:rsidR="00647693" w:rsidRDefault="00647693" w:rsidP="00647693">
      <w:pPr>
        <w:contextualSpacing/>
        <w:rPr>
          <w:sz w:val="22"/>
          <w:u w:val="single"/>
        </w:rPr>
      </w:pPr>
    </w:p>
    <w:p w14:paraId="5CFDD9B7" w14:textId="77777777" w:rsidR="00647693" w:rsidRDefault="00647693" w:rsidP="00647693">
      <w:pPr>
        <w:contextualSpacing/>
        <w:rPr>
          <w:sz w:val="22"/>
          <w:u w:val="single"/>
        </w:rPr>
      </w:pPr>
    </w:p>
    <w:p w14:paraId="119633E6" w14:textId="77777777" w:rsidR="00647693" w:rsidRDefault="00647693" w:rsidP="00647693">
      <w:pPr>
        <w:contextualSpacing/>
        <w:rPr>
          <w:sz w:val="22"/>
          <w:u w:val="single"/>
        </w:rPr>
      </w:pPr>
    </w:p>
    <w:p w14:paraId="4A51C00B" w14:textId="77777777" w:rsidR="00647693" w:rsidRDefault="00647693" w:rsidP="00647693">
      <w:pPr>
        <w:contextualSpacing/>
        <w:rPr>
          <w:sz w:val="22"/>
          <w:u w:val="single"/>
        </w:rPr>
      </w:pPr>
    </w:p>
    <w:p w14:paraId="3D413665" w14:textId="77777777" w:rsidR="00647693" w:rsidRDefault="00647693" w:rsidP="00647693">
      <w:pPr>
        <w:contextualSpacing/>
        <w:rPr>
          <w:sz w:val="22"/>
          <w:u w:val="single"/>
        </w:rPr>
      </w:pPr>
    </w:p>
    <w:p w14:paraId="09D096B6" w14:textId="77777777" w:rsidR="00647693" w:rsidRDefault="00647693" w:rsidP="00647693">
      <w:pPr>
        <w:contextualSpacing/>
        <w:rPr>
          <w:sz w:val="22"/>
        </w:rPr>
      </w:pPr>
      <w:r w:rsidRPr="004958C6">
        <w:rPr>
          <w:sz w:val="22"/>
          <w:u w:val="single"/>
        </w:rPr>
        <w:t>Fluorescein in Antifreeze Determination (graphs, procedure for dilutions and calculations should all be reflected in the notebook pages):</w:t>
      </w:r>
      <w:r w:rsidRPr="004958C6">
        <w:rPr>
          <w:sz w:val="22"/>
          <w:u w:val="single"/>
        </w:rPr>
        <w:br/>
      </w:r>
      <w:r w:rsidRPr="004958C6">
        <w:rPr>
          <w:sz w:val="22"/>
          <w:u w:val="single"/>
        </w:rPr>
        <w:br/>
      </w:r>
      <w:r w:rsidRPr="004958C6">
        <w:rPr>
          <w:sz w:val="22"/>
        </w:rPr>
        <w:t>Range of Standards (include your units</w:t>
      </w:r>
      <w:proofErr w:type="gramStart"/>
      <w:r w:rsidRPr="004958C6">
        <w:rPr>
          <w:sz w:val="22"/>
        </w:rPr>
        <w:t>):_</w:t>
      </w:r>
      <w:proofErr w:type="gramEnd"/>
      <w:r w:rsidRPr="004958C6">
        <w:rPr>
          <w:sz w:val="22"/>
        </w:rPr>
        <w:t>__________________</w:t>
      </w:r>
      <w:r w:rsidRPr="004958C6">
        <w:rPr>
          <w:sz w:val="22"/>
        </w:rPr>
        <w:br/>
      </w:r>
    </w:p>
    <w:p w14:paraId="22328BAD" w14:textId="77777777" w:rsidR="00647693" w:rsidRDefault="00647693" w:rsidP="00647693">
      <w:pPr>
        <w:contextualSpacing/>
        <w:rPr>
          <w:sz w:val="22"/>
        </w:rPr>
      </w:pPr>
      <w:r w:rsidRPr="004958C6">
        <w:rPr>
          <w:sz w:val="22"/>
        </w:rPr>
        <w:t xml:space="preserve">Linear Regression Equation from </w:t>
      </w:r>
      <w:proofErr w:type="gramStart"/>
      <w:r w:rsidRPr="004958C6">
        <w:rPr>
          <w:sz w:val="22"/>
        </w:rPr>
        <w:t>Excel:_</w:t>
      </w:r>
      <w:proofErr w:type="gramEnd"/>
      <w:r w:rsidRPr="004958C6">
        <w:rPr>
          <w:sz w:val="22"/>
        </w:rPr>
        <w:t>___________________</w:t>
      </w:r>
      <w:r w:rsidRPr="004958C6">
        <w:rPr>
          <w:sz w:val="22"/>
        </w:rPr>
        <w:br/>
      </w:r>
    </w:p>
    <w:p w14:paraId="0825313C" w14:textId="77777777" w:rsidR="00647693" w:rsidRDefault="00647693" w:rsidP="00647693">
      <w:pPr>
        <w:contextualSpacing/>
        <w:rPr>
          <w:sz w:val="22"/>
        </w:rPr>
      </w:pPr>
      <w:r w:rsidRPr="004958C6">
        <w:rPr>
          <w:sz w:val="22"/>
        </w:rPr>
        <w:t>Unknown intensity (I) or absorbance (A) value (specify</w:t>
      </w:r>
      <w:proofErr w:type="gramStart"/>
      <w:r w:rsidRPr="004958C6">
        <w:rPr>
          <w:sz w:val="22"/>
        </w:rPr>
        <w:t>):_</w:t>
      </w:r>
      <w:proofErr w:type="gramEnd"/>
      <w:r w:rsidRPr="004958C6">
        <w:rPr>
          <w:sz w:val="22"/>
        </w:rPr>
        <w:t>_____________</w:t>
      </w:r>
      <w:r w:rsidRPr="004958C6">
        <w:rPr>
          <w:sz w:val="22"/>
        </w:rPr>
        <w:br/>
      </w:r>
    </w:p>
    <w:p w14:paraId="15DE85EB" w14:textId="77777777" w:rsidR="000C1493" w:rsidRPr="00647693" w:rsidRDefault="00647693">
      <w:pPr>
        <w:contextualSpacing/>
        <w:rPr>
          <w:sz w:val="22"/>
        </w:rPr>
      </w:pPr>
      <w:r w:rsidRPr="004958C6">
        <w:rPr>
          <w:sz w:val="22"/>
        </w:rPr>
        <w:t xml:space="preserve">Concentration of fluorescein in the antifreeze </w:t>
      </w:r>
      <w:proofErr w:type="gramStart"/>
      <w:r w:rsidRPr="004958C6">
        <w:rPr>
          <w:sz w:val="22"/>
        </w:rPr>
        <w:t>sample:_</w:t>
      </w:r>
      <w:proofErr w:type="gramEnd"/>
      <w:r w:rsidRPr="004958C6">
        <w:rPr>
          <w:sz w:val="22"/>
        </w:rPr>
        <w:t>_______________</w:t>
      </w:r>
    </w:p>
    <w:sectPr w:rsidR="000C1493" w:rsidRPr="0064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3"/>
    <w:rsid w:val="000C1493"/>
    <w:rsid w:val="0025100F"/>
    <w:rsid w:val="002A7DD1"/>
    <w:rsid w:val="005C6B13"/>
    <w:rsid w:val="00647693"/>
    <w:rsid w:val="00650C57"/>
    <w:rsid w:val="006D41D6"/>
    <w:rsid w:val="00902CA2"/>
    <w:rsid w:val="009A50F9"/>
    <w:rsid w:val="00A75F0D"/>
    <w:rsid w:val="00D3029B"/>
    <w:rsid w:val="00FC71FB"/>
    <w:rsid w:val="00FE7F85"/>
    <w:rsid w:val="07B9920B"/>
    <w:rsid w:val="1EB90C26"/>
    <w:rsid w:val="254D6B5E"/>
    <w:rsid w:val="7A3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4CDD"/>
  <w15:chartTrackingRefBased/>
  <w15:docId w15:val="{DA0A3278-8495-4971-B26D-CDDB2E8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93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647693"/>
    <w:pPr>
      <w:widowControl w:val="0"/>
      <w:autoSpaceDE w:val="0"/>
      <w:autoSpaceDN w:val="0"/>
      <w:adjustRightInd w:val="0"/>
      <w:spacing w:after="0" w:line="241" w:lineRule="atLeast"/>
    </w:pPr>
    <w:rPr>
      <w:rFonts w:ascii="Geneva" w:hAnsi="Genev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38AD7-A346-46B7-AF0A-9D25B1247EC4}">
  <ds:schemaRefs>
    <ds:schemaRef ds:uri="9e13a608-4825-4ecf-a5de-7d3aade1274d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4c4ffc-ddae-4e0e-874f-e319555a73c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2AC62A-307A-49ED-BB58-55269DB8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F0AF-D1B0-47D6-967F-171C6500C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Company>UW Madison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6</cp:revision>
  <dcterms:created xsi:type="dcterms:W3CDTF">2025-02-27T17:30:00Z</dcterms:created>
  <dcterms:modified xsi:type="dcterms:W3CDTF">2025-03-05T18:41:00Z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